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rFonts w:ascii="Cambria" w:hAnsi="Cambria"/>
          <w:b/>
          <w:color w:val="13294B"/>
          <w:sz w:val="44"/>
        </w:rPr>
        <w:t>The Price Is Yours</w:t>
      </w:r>
    </w:p>
    <w:p>
      <w:pPr>
        <w:spacing w:after="40"/>
      </w:pPr>
      <w:r>
        <w:rPr>
          <w:color w:val="556070"/>
          <w:sz w:val="22"/>
        </w:rPr>
        <w:t>Price discrimination game  .  ECON 2103 Principles of Microeconomics  .  Instructor run sheet</w:t>
      </w:r>
    </w:p>
    <w:p>
      <w:pPr>
        <w:spacing w:after="120"/>
      </w:pPr>
      <w:r>
        <w:rPr>
          <w:i/>
          <w:color w:val="9A6B15"/>
          <w:sz w:val="21"/>
        </w:rPr>
        <w:t>About 30 minutes.  Small class of 7 to 10.  Three stages, two quick rounds each.  No technology needed.</w:t>
      </w:r>
    </w:p>
    <w:p>
      <w:pPr>
        <w:spacing w:before="200" w:after="80"/>
      </w:pPr>
      <w:r>
        <w:rPr>
          <w:rFonts w:ascii="Cambria" w:hAnsi="Cambria"/>
          <w:b/>
          <w:color w:val="13294B"/>
          <w:sz w:val="30"/>
        </w:rPr>
        <w:t>The big idea (for you, do not tell students yet)</w:t>
      </w:r>
    </w:p>
    <w:p>
      <w:pPr>
        <w:spacing w:after="80"/>
      </w:pPr>
      <w:r>
        <w:rPr>
          <w:i w:val="0"/>
          <w:color w:val="20252B"/>
          <w:sz w:val="22"/>
        </w:rPr>
        <w:t>A monopoly that has to charge one price leaves willing buyers unserved. That lost value is the deadweight loss. If the firm can split buyers into groups and charge each group a different price, it can sell more and earn more, and it often ends up serving some of the people a single price left behind. Price discrimination only survives if the firm can tell the groups apart and can stop resale between them. Students discover all of this by playing. Do not use the words price discrimination or deadweight loss until the debrief.</w:t>
      </w:r>
    </w:p>
    <w:p>
      <w:pPr>
        <w:spacing w:before="200" w:after="80"/>
      </w:pPr>
      <w:r>
        <w:rPr>
          <w:rFonts w:ascii="Cambria" w:hAnsi="Cambria"/>
          <w:b/>
          <w:color w:val="13294B"/>
          <w:sz w:val="30"/>
        </w:rPr>
        <w:t>Setup (2 to 3 minutes)</w:t>
      </w:r>
    </w:p>
    <w:p>
      <w:pPr>
        <w:pStyle w:val="ListBullet"/>
        <w:spacing w:after="40"/>
      </w:pPr>
      <w:r>
        <w:rPr>
          <w:color w:val="20252B"/>
          <w:sz w:val="22"/>
        </w:rPr>
        <w:t>Pick one student to be the CEO of the only drug company in town. The CEO sets prices and tries to earn the most profit. Offer a small prize or a few bonus points for the highest profit. The CEO never sees anyone's card, prices are found by trial and error. Tip: you can swap in a new CEO at each stage so more students get a turn at pricing.</w:t>
      </w:r>
    </w:p>
    <w:p>
      <w:pPr>
        <w:pStyle w:val="ListBullet"/>
        <w:spacing w:after="40"/>
      </w:pPr>
      <w:r>
        <w:rPr>
          <w:color w:val="20252B"/>
          <w:sz w:val="22"/>
        </w:rPr>
        <w:t>Give the CEO the CEO Pricing Sheet. It states MC = 2, the profit formulas, and a small ledger where the CEO writes down each price tried and the profit it earned. That ledger is how the CEO hunts for the best price and how you award the prize at the end.</w:t>
      </w:r>
    </w:p>
    <w:p>
      <w:pPr>
        <w:pStyle w:val="ListBullet"/>
        <w:spacing w:after="40"/>
      </w:pPr>
      <w:r>
        <w:rPr>
          <w:color w:val="20252B"/>
          <w:sz w:val="22"/>
        </w:rPr>
        <w:t>Everyone else is a patient (a buyer). Give each patient one card, face down, and tell them to keep it private. The number is the most that patient will pay for one dose.</w:t>
      </w:r>
    </w:p>
    <w:p>
      <w:pPr>
        <w:pStyle w:val="ListBullet"/>
        <w:spacing w:after="40"/>
      </w:pPr>
      <w:r>
        <w:rPr>
          <w:color w:val="20252B"/>
          <w:sz w:val="22"/>
        </w:rPr>
        <w:t>There are two patient groups. INSURED patients have a health plan that pays, so they will clear a higher price. UNINSURED patients pay out of pocket, so they are price sensitive. On the printed cards the group is the big word at the top. The cards are made to work in black and white: INSURED cards have a solid border, UNINSURED cards have a dashed border, so you can still sort them without color.</w:t>
      </w:r>
    </w:p>
    <w:p>
      <w:pPr>
        <w:pStyle w:val="ListBullet"/>
        <w:spacing w:after="40"/>
      </w:pPr>
      <w:r>
        <w:rPr>
          <w:color w:val="20252B"/>
          <w:sz w:val="22"/>
        </w:rPr>
        <w:t>Each dose costs the company 2 dollars to make. Write MC = 2 on the board.</w:t>
      </w:r>
    </w:p>
    <w:p>
      <w:pPr>
        <w:pStyle w:val="ListBullet"/>
        <w:spacing w:after="40"/>
      </w:pPr>
      <w:r>
        <w:rPr>
          <w:color w:val="20252B"/>
          <w:sz w:val="22"/>
        </w:rPr>
        <w:t>Each patient buys at most one dose per round. A patient's payoff is the card number minus the price paid. If the price is above the card number, do not buy.</w:t>
      </w:r>
    </w:p>
    <w:p>
      <w:pPr>
        <w:pStyle w:val="ListBullet"/>
        <w:spacing w:after="40"/>
      </w:pPr>
      <w:r>
        <w:rPr>
          <w:color w:val="20252B"/>
          <w:sz w:val="22"/>
        </w:rPr>
        <w:t>Base deck of 6 cards: INSURED 8, 9, 10 and UNINSURED 4, 5, 6. A class of 7 is exactly right (1 CEO and 6 buyers). For each extra buyer hand out one duplicate card. The best prices do not change, you just sell more doses. With 10 students you can let two share the company as CEO and CFO.</w:t>
      </w:r>
    </w:p>
    <w:p>
      <w:pPr>
        <w:pStyle w:val="ListBullet"/>
        <w:spacing w:after="40"/>
      </w:pPr>
      <w:r>
        <w:rPr>
          <w:color w:val="20252B"/>
          <w:sz w:val="22"/>
        </w:rPr>
        <w:t>On the board draw three columns: Price, Doses sold, Profit. You will fill one row per round.</w:t>
      </w:r>
    </w:p>
    <w:p>
      <w:pPr>
        <w:spacing w:before="200" w:after="80"/>
      </w:pPr>
      <w:r>
        <w:rPr>
          <w:rFonts w:ascii="Cambria" w:hAnsi="Cambria"/>
          <w:b/>
          <w:color w:val="13294B"/>
          <w:sz w:val="30"/>
        </w:rPr>
        <w:t>Opening (read this aloud to start)</w:t>
      </w:r>
    </w:p>
    <w:p>
      <w:pPr>
        <w:spacing w:after="60"/>
      </w:pPr>
      <w:r>
        <w:rPr>
          <w:b/>
          <w:color w:val="556070"/>
          <w:sz w:val="21"/>
        </w:rPr>
        <w:t>Rules only. Do not mention the two patient groups yet, that reveal comes in Stage 2.</w:t>
      </w:r>
    </w:p>
    <w:p>
      <w:pPr>
        <w:spacing w:after="80"/>
      </w:pPr>
      <w:r>
        <w:rPr>
          <w:i/>
          <w:color w:val="20252B"/>
          <w:sz w:val="22"/>
        </w:rPr>
        <w:t>Okay everyone, we're going to play a quick game, and the whole class is in it.</w:t>
      </w:r>
    </w:p>
    <w:p>
      <w:pPr>
        <w:spacing w:after="80"/>
      </w:pPr>
      <w:r>
        <w:rPr>
          <w:i/>
          <w:color w:val="20252B"/>
          <w:sz w:val="22"/>
        </w:rPr>
        <w:t>Here's the setup. Imagine our town has exactly one company that makes a certain medicine. Just one. That makes our CEO a very powerful person today, because they get to set the price and nobody can undercut them. CEO, your job is simple, make as much profit as you can. Each dose costs you two dollars to make, and you'll track your prices and profit on your sheet.</w:t>
      </w:r>
    </w:p>
    <w:p>
      <w:pPr>
        <w:spacing w:after="80"/>
      </w:pPr>
      <w:r>
        <w:rPr>
          <w:i/>
          <w:color w:val="20252B"/>
          <w:sz w:val="22"/>
        </w:rPr>
        <w:t>The rest of you are patients. I'm giving each of you a card, keep it private, don't show anyone. The number on your card is the most you would ever pay for one dose. So if your card says eight, eight dollars is your limit: you'd gladly pay six, you'd grumble but still pay eight, and at nine you walk away.</w:t>
      </w:r>
    </w:p>
    <w:p>
      <w:pPr>
        <w:spacing w:after="80"/>
      </w:pPr>
      <w:r>
        <w:rPr>
          <w:i/>
          <w:color w:val="20252B"/>
          <w:sz w:val="22"/>
        </w:rPr>
        <w:t>Here's how a round works. The CEO announces one price and writes it on the board. If that price is at or below your number, you can buy one dose, so raise your card. If the price is above your number, keep your card down, you don't buy. Your reward each round is your card number minus the price you paid. Card says eight, you pay six, you just pocketed two dollars of happiness. Pay the full eight, you made nothing, but you still got your medicine.</w:t>
      </w:r>
    </w:p>
    <w:p>
      <w:pPr>
        <w:spacing w:after="80"/>
      </w:pPr>
      <w:r>
        <w:rPr>
          <w:i/>
          <w:color w:val="20252B"/>
          <w:sz w:val="22"/>
        </w:rPr>
        <w:t>That's the whole game. CEO, take a look at your sheet, pick your first price, and let's see how you do.</w:t>
      </w:r>
    </w:p>
    <w:p>
      <w:pPr>
        <w:spacing w:before="200" w:after="80"/>
      </w:pPr>
      <w:r>
        <w:rPr>
          <w:rFonts w:ascii="Cambria" w:hAnsi="Cambria"/>
          <w:b/>
          <w:color w:val="13294B"/>
          <w:sz w:val="30"/>
        </w:rPr>
        <w:t>Stage 1.  One price for everyone (two rounds, about 7 minutes)</w:t>
      </w:r>
    </w:p>
    <w:p>
      <w:pPr>
        <w:spacing w:before="80" w:after="80"/>
        <w:shd w:val="clear" w:fill="FBF3DD"/>
      </w:pPr>
      <w:r>
        <w:rPr>
          <w:b/>
          <w:color w:val="9A6B15"/>
          <w:sz w:val="22"/>
        </w:rPr>
        <w:t xml:space="preserve">SAY:  </w:t>
      </w:r>
      <w:r>
        <w:rPr>
          <w:color w:val="20252B"/>
          <w:sz w:val="22"/>
        </w:rPr>
        <w:t>You are the only company that makes this drug. It costs you 2 dollars a dose. Pick one price. Everyone pays the same price.</w:t>
      </w:r>
    </w:p>
    <w:p>
      <w:pPr>
        <w:spacing w:before="80" w:after="80"/>
        <w:shd w:val="clear" w:fill="EAF0F6"/>
      </w:pPr>
      <w:r>
        <w:rPr>
          <w:b/>
          <w:color w:val="13294B"/>
          <w:sz w:val="22"/>
        </w:rPr>
        <w:t xml:space="preserve">DO:  </w:t>
      </w:r>
      <w:r>
        <w:rPr>
          <w:color w:val="20252B"/>
          <w:sz w:val="22"/>
        </w:rPr>
        <w:t>Round 1: the CEO announces a price. Every patient whose number is at or above that price raises their card. Count the doses, profit is (price minus 2) times doses, write the row. Round 2: tell the CEO the first result and let them pick a new price to try to beat it. Record it on the next row. Two rounds is enough to see them hunt for the best single price.</w:t>
      </w:r>
    </w:p>
    <w:p>
      <w:pPr>
        <w:spacing w:before="160" w:after="60"/>
      </w:pPr>
      <w:r>
        <w:rPr>
          <w:rFonts w:ascii="Cambria" w:hAnsi="Cambria"/>
          <w:b/>
          <w:color w:val="2C6E49"/>
          <w:sz w:val="25"/>
        </w:rPr>
        <w:t>What to expect</w:t>
      </w:r>
    </w:p>
    <w:p>
      <w:pPr>
        <w:spacing w:after="80"/>
      </w:pPr>
      <w:r>
        <w:rPr>
          <w:i w:val="0"/>
          <w:color w:val="20252B"/>
          <w:sz w:val="22"/>
        </w:rPr>
        <w:t>The CEO converges on 8 dollars: 3 doses sold (the three INSURED patients), profit 18 dollars. Now point at the UNINSURED patients holding 4, 5, and 6. Every one of them would pay more than the 2 dollar cost, yet none gets the drug. Those three missing doses are value that never happened: (6 minus 2) plus (5 minus 2) plus (4 minus 2) is 9 dollars. Do not name it yet. Ask: is it a good thing that three people who wanted the drug, and would have paid above cost, go home without it?</w:t>
      </w:r>
    </w:p>
    <w:p>
      <w:pPr>
        <w:spacing w:before="200" w:after="80"/>
      </w:pPr>
      <w:r>
        <w:rPr>
          <w:rFonts w:ascii="Cambria" w:hAnsi="Cambria"/>
          <w:b/>
          <w:color w:val="13294B"/>
          <w:sz w:val="30"/>
        </w:rPr>
        <w:t>Stage 2.  Two groups, two prices (two rounds, about 8 minutes)</w:t>
      </w:r>
    </w:p>
    <w:p>
      <w:pPr>
        <w:spacing w:before="80" w:after="80"/>
        <w:shd w:val="clear" w:fill="FBF3DD"/>
      </w:pPr>
      <w:r>
        <w:rPr>
          <w:b/>
          <w:color w:val="9A6B15"/>
          <w:sz w:val="22"/>
        </w:rPr>
        <w:t xml:space="preserve">SAY:  </w:t>
      </w:r>
      <w:r>
        <w:rPr>
          <w:color w:val="20252B"/>
          <w:sz w:val="22"/>
        </w:rPr>
        <w:t>Good news for the company. Your records can now tell UNINSURED patients from INSURED patients. You may set a different price for each group.</w:t>
      </w:r>
    </w:p>
    <w:p>
      <w:pPr>
        <w:spacing w:before="80" w:after="80"/>
        <w:shd w:val="clear" w:fill="EAF0F6"/>
      </w:pPr>
      <w:r>
        <w:rPr>
          <w:b/>
          <w:color w:val="13294B"/>
          <w:sz w:val="22"/>
        </w:rPr>
        <w:t xml:space="preserve">DO:  </w:t>
      </w:r>
      <w:r>
        <w:rPr>
          <w:color w:val="20252B"/>
          <w:sz w:val="22"/>
        </w:rPr>
        <w:t>Round 3: the CEO announces two prices at once, one for INSURED and one for UNINSURED, and writes both on the board. Call the INSURED patients first: every INSURED card at or above the INSURED price raises, count those doses. Then call the UNINSURED patients: every UNINSURED card at or above the UNINSURED price raises, count those doses. Profit is (INSURED price minus 2) times INSURED doses plus (UNINSURED price minus 2) times UNINSURED doses. Round 4: let the CEO adjust either price to earn more, and record it. Watch them find that they can keep the high price on INSURED and also open a lower price for UNINSURED.</w:t>
      </w:r>
    </w:p>
    <w:p>
      <w:pPr>
        <w:spacing w:before="160" w:after="60"/>
      </w:pPr>
      <w:r>
        <w:rPr>
          <w:rFonts w:ascii="Cambria" w:hAnsi="Cambria"/>
          <w:b/>
          <w:color w:val="2C6E49"/>
          <w:sz w:val="25"/>
        </w:rPr>
        <w:t>What to expect</w:t>
      </w:r>
    </w:p>
    <w:p>
      <w:pPr>
        <w:spacing w:after="80"/>
      </w:pPr>
      <w:r>
        <w:rPr>
          <w:i w:val="0"/>
          <w:color w:val="20252B"/>
          <w:sz w:val="22"/>
        </w:rPr>
        <w:t>The CEO lands near INSURED 8 dollars (3 doses, 18 dollars) and UNINSURED 4 dollars (3 doses, 6 dollars). Total profit 24 dollars, up from 18. All 6 patients now get the drug, including the uninsured group that was shut out a few minutes ago. The lost value is basically gone. Ask the class: who is better off than in Stage 1, and is anyone worse off? The company earns more, the uninsured patients who were excluded now get served, and the insured patients may feel they are paying a lot. That tension sets up the debrief.</w:t>
      </w:r>
    </w:p>
    <w:p>
      <w:pPr>
        <w:spacing w:before="200" w:after="80"/>
      </w:pPr>
      <w:r>
        <w:rPr>
          <w:rFonts w:ascii="Cambria" w:hAnsi="Cambria"/>
          <w:b/>
          <w:color w:val="13294B"/>
          <w:sz w:val="30"/>
        </w:rPr>
        <w:t>Stage 3.  Resale is allowed (two rounds, about 5 minutes)</w:t>
      </w:r>
    </w:p>
    <w:p>
      <w:pPr>
        <w:spacing w:before="80" w:after="80"/>
        <w:shd w:val="clear" w:fill="FBF3DD"/>
      </w:pPr>
      <w:r>
        <w:rPr>
          <w:b/>
          <w:color w:val="9A6B15"/>
          <w:sz w:val="22"/>
        </w:rPr>
        <w:t xml:space="preserve">SAY:  </w:t>
      </w:r>
      <w:r>
        <w:rPr>
          <w:color w:val="20252B"/>
          <w:sz w:val="22"/>
        </w:rPr>
        <w:t>One more rule change. Patients are now allowed to buy and sell among themselves.</w:t>
      </w:r>
    </w:p>
    <w:p>
      <w:pPr>
        <w:spacing w:before="80" w:after="80"/>
        <w:shd w:val="clear" w:fill="EAF0F6"/>
      </w:pPr>
      <w:r>
        <w:rPr>
          <w:b/>
          <w:color w:val="13294B"/>
          <w:sz w:val="22"/>
        </w:rPr>
        <w:t xml:space="preserve">DO:  </w:t>
      </w:r>
      <w:r>
        <w:rPr>
          <w:color w:val="20252B"/>
          <w:sz w:val="22"/>
        </w:rPr>
        <w:t>Round 5: keep the two prices up. Let a UNINSURED patient buy a dose at 4 dollars and resell it to an INSURED patient for 5 or 6 dollars. Both come out ahead and the company loses the 8 dollar sale. Round 6: let the CEO react, usually by cutting the INSURED price to stop the reselling. Record what happens to profit.</w:t>
      </w:r>
    </w:p>
    <w:p>
      <w:pPr>
        <w:spacing w:before="160" w:after="60"/>
      </w:pPr>
      <w:r>
        <w:rPr>
          <w:rFonts w:ascii="Cambria" w:hAnsi="Cambria"/>
          <w:b/>
          <w:color w:val="2C6E49"/>
          <w:sz w:val="25"/>
        </w:rPr>
        <w:t>What to expect</w:t>
      </w:r>
    </w:p>
    <w:p>
      <w:pPr>
        <w:spacing w:after="80"/>
      </w:pPr>
      <w:r>
        <w:rPr>
          <w:i w:val="0"/>
          <w:color w:val="20252B"/>
          <w:sz w:val="22"/>
        </w:rPr>
        <w:t>The company cannot hold the INSURED price at 8, because INSURED patients just buy from UNINSURED patients instead. The two price plan falls apart and profit slides back toward the single price result, 18 dollars or less. This is the punch line: charging different groups different prices only works if the firm can stop resale.</w:t>
      </w:r>
    </w:p>
    <w:p>
      <w:pPr>
        <w:spacing w:before="200" w:after="80"/>
      </w:pPr>
      <w:r>
        <w:rPr>
          <w:rFonts w:ascii="Cambria" w:hAnsi="Cambria"/>
          <w:b/>
          <w:color w:val="13294B"/>
          <w:sz w:val="30"/>
        </w:rPr>
        <w:t>Debrief (about 5 minutes, use the slides)</w:t>
      </w:r>
    </w:p>
    <w:p>
      <w:pPr>
        <w:pStyle w:val="ListBullet"/>
        <w:spacing w:after="40"/>
      </w:pPr>
      <w:r>
        <w:rPr>
          <w:color w:val="20252B"/>
          <w:sz w:val="22"/>
        </w:rPr>
        <w:t>Name it now. What the CEO did in Stage 2 is price discrimination. The missing doses in Stage 1 are the deadweight loss of monopoly.</w:t>
      </w:r>
    </w:p>
    <w:p>
      <w:pPr>
        <w:pStyle w:val="ListBullet"/>
        <w:spacing w:after="40"/>
      </w:pPr>
      <w:r>
        <w:rPr>
          <w:color w:val="20252B"/>
          <w:sz w:val="22"/>
        </w:rPr>
        <w:t>Open the Monopoly Simulator at https://kerrlyu.github.io/econ2103-monopoly/ and show the deadweight loss triangle on the graph. Our game was the step by step version of that same picture.</w:t>
      </w:r>
    </w:p>
    <w:p>
      <w:pPr>
        <w:pStyle w:val="ListBullet"/>
        <w:spacing w:after="40"/>
      </w:pPr>
      <w:r>
        <w:rPr>
          <w:color w:val="20252B"/>
          <w:sz w:val="22"/>
        </w:rPr>
        <w:t>Three kinds of price discrimination: first degree is charging each buyer their own maximum, second degree is charging by quantity such as bulk discounts, third degree is charging by group. Stage 2 was third degree: student and senior prices, geographic pricing, insured versus uninsured.</w:t>
      </w:r>
    </w:p>
    <w:p>
      <w:pPr>
        <w:pStyle w:val="ListBullet"/>
        <w:spacing w:after="40"/>
      </w:pPr>
      <w:r>
        <w:rPr>
          <w:color w:val="20252B"/>
          <w:sz w:val="22"/>
        </w:rPr>
        <w:t>Price discrimination needs two things: a way to tell the groups apart, and a way to stop resale. Stage 3 showed what happens when the second one is missing.</w:t>
      </w:r>
    </w:p>
    <w:p>
      <w:pPr>
        <w:pStyle w:val="ListBullet"/>
        <w:spacing w:after="40"/>
      </w:pPr>
      <w:r>
        <w:rPr>
          <w:color w:val="20252B"/>
          <w:sz w:val="22"/>
        </w:rPr>
        <w:t>Policy tie in: antitrust and price regulation are the tools used when one firm has too much power. Real cases from the lecture: EpiPen, airline fares, student and senior discounts, cross border drug pricing.</w:t>
      </w:r>
    </w:p>
    <w:p>
      <w:pPr>
        <w:pStyle w:val="ListBullet"/>
        <w:spacing w:after="40"/>
      </w:pPr>
      <w:r>
        <w:rPr>
          <w:color w:val="20252B"/>
          <w:sz w:val="22"/>
        </w:rPr>
        <w:t>Exam 2 link: you can read all of this straight off the monopoly graph, the monopoly quantity, the monopoly price, the deadweight loss triangle, and the three types of price discrimination.</w:t>
      </w:r>
    </w:p>
    <w:p>
      <w:pPr>
        <w:spacing w:before="200" w:after="80"/>
      </w:pPr>
      <w:r>
        <w:rPr>
          <w:rFonts w:ascii="Cambria" w:hAnsi="Cambria"/>
          <w:b/>
          <w:color w:val="13294B"/>
          <w:sz w:val="30"/>
        </w:rPr>
        <w:t>Quick answer card and board grid</w:t>
      </w:r>
    </w:p>
    <w:p>
      <w:pPr>
        <w:spacing w:before="160" w:after="60"/>
      </w:pPr>
      <w:r>
        <w:rPr>
          <w:rFonts w:ascii="Cambria" w:hAnsi="Cambria"/>
          <w:b/>
          <w:color w:val="13294B"/>
          <w:sz w:val="25"/>
        </w:rPr>
        <w:t>What to expect, base 6 buyers (INSURED 8,9,10 . UNINSURED 4,5,6 . MC = 2)</w:t>
      </w:r>
    </w:p>
    <w:tbl>
      <w:tblPr>
        <w:tblStyle w:val="LightGrid-Accent1"/>
        <w:tblW w:type="auto" w:w="0"/>
        <w:tblLook w:firstColumn="1" w:firstRow="1" w:lastColumn="0" w:lastRow="0" w:noHBand="0" w:noVBand="1" w:val="04A0"/>
      </w:tblPr>
      <w:tblGrid>
        <w:gridCol w:w="2484"/>
        <w:gridCol w:w="2484"/>
        <w:gridCol w:w="2484"/>
        <w:gridCol w:w="2484"/>
      </w:tblGrid>
      <w:tr>
        <w:tc>
          <w:tcPr>
            <w:tcW w:type="dxa" w:w="2484"/>
          </w:tcPr>
          <w:p>
            <w:r>
              <w:rPr>
                <w:b/>
                <w:color w:val="13294B"/>
                <w:sz w:val="21"/>
              </w:rPr>
              <w:t>Stage</w:t>
            </w:r>
          </w:p>
        </w:tc>
        <w:tc>
          <w:tcPr>
            <w:tcW w:type="dxa" w:w="2484"/>
          </w:tcPr>
          <w:p>
            <w:r>
              <w:rPr>
                <w:b/>
                <w:color w:val="13294B"/>
                <w:sz w:val="21"/>
              </w:rPr>
              <w:t>Price(s)</w:t>
            </w:r>
          </w:p>
        </w:tc>
        <w:tc>
          <w:tcPr>
            <w:tcW w:type="dxa" w:w="2484"/>
          </w:tcPr>
          <w:p>
            <w:r>
              <w:rPr>
                <w:b/>
                <w:color w:val="13294B"/>
                <w:sz w:val="21"/>
              </w:rPr>
              <w:t>Doses sold</w:t>
            </w:r>
          </w:p>
        </w:tc>
        <w:tc>
          <w:tcPr>
            <w:tcW w:type="dxa" w:w="2484"/>
          </w:tcPr>
          <w:p>
            <w:r>
              <w:rPr>
                <w:b/>
                <w:color w:val="13294B"/>
                <w:sz w:val="21"/>
              </w:rPr>
              <w:t>Profit</w:t>
            </w:r>
          </w:p>
        </w:tc>
      </w:tr>
      <w:tr>
        <w:tc>
          <w:tcPr>
            <w:tcW w:type="dxa" w:w="2484"/>
          </w:tcPr>
          <w:p>
            <w:r>
              <w:rPr>
                <w:sz w:val="20"/>
              </w:rPr>
              <w:t>1. One price (R1-R2)</w:t>
            </w:r>
          </w:p>
        </w:tc>
        <w:tc>
          <w:tcPr>
            <w:tcW w:type="dxa" w:w="2484"/>
          </w:tcPr>
          <w:p>
            <w:r>
              <w:rPr>
                <w:sz w:val="20"/>
              </w:rPr>
              <w:t>8</w:t>
            </w:r>
          </w:p>
        </w:tc>
        <w:tc>
          <w:tcPr>
            <w:tcW w:type="dxa" w:w="2484"/>
          </w:tcPr>
          <w:p>
            <w:r>
              <w:rPr>
                <w:sz w:val="20"/>
              </w:rPr>
              <w:t>3 (INSURED only; UNINSURED shut out)</w:t>
            </w:r>
          </w:p>
        </w:tc>
        <w:tc>
          <w:tcPr>
            <w:tcW w:type="dxa" w:w="2484"/>
          </w:tcPr>
          <w:p>
            <w:r>
              <w:rPr>
                <w:sz w:val="20"/>
              </w:rPr>
              <w:t>18   (lost value 9)</w:t>
            </w:r>
          </w:p>
        </w:tc>
      </w:tr>
      <w:tr>
        <w:tc>
          <w:tcPr>
            <w:tcW w:type="dxa" w:w="2484"/>
          </w:tcPr>
          <w:p>
            <w:r>
              <w:rPr>
                <w:sz w:val="20"/>
              </w:rPr>
              <w:t>2. Two prices (R3-R4)</w:t>
            </w:r>
          </w:p>
        </w:tc>
        <w:tc>
          <w:tcPr>
            <w:tcW w:type="dxa" w:w="2484"/>
          </w:tcPr>
          <w:p>
            <w:r>
              <w:rPr>
                <w:sz w:val="20"/>
              </w:rPr>
              <w:t>INSURED 8, UNINSURED 4</w:t>
            </w:r>
          </w:p>
        </w:tc>
        <w:tc>
          <w:tcPr>
            <w:tcW w:type="dxa" w:w="2484"/>
          </w:tcPr>
          <w:p>
            <w:r>
              <w:rPr>
                <w:sz w:val="20"/>
              </w:rPr>
              <w:t>6 (everyone served)</w:t>
            </w:r>
          </w:p>
        </w:tc>
        <w:tc>
          <w:tcPr>
            <w:tcW w:type="dxa" w:w="2484"/>
          </w:tcPr>
          <w:p>
            <w:r>
              <w:rPr>
                <w:sz w:val="20"/>
              </w:rPr>
              <w:t>24   (lost value ~0)</w:t>
            </w:r>
          </w:p>
        </w:tc>
      </w:tr>
      <w:tr>
        <w:tc>
          <w:tcPr>
            <w:tcW w:type="dxa" w:w="2484"/>
          </w:tcPr>
          <w:p>
            <w:r>
              <w:rPr>
                <w:sz w:val="20"/>
              </w:rPr>
              <w:t>3. Resale on (R5-R6)</w:t>
            </w:r>
          </w:p>
        </w:tc>
        <w:tc>
          <w:tcPr>
            <w:tcW w:type="dxa" w:w="2484"/>
          </w:tcPr>
          <w:p>
            <w:r>
              <w:rPr>
                <w:sz w:val="20"/>
              </w:rPr>
              <w:t>two prices collapse</w:t>
            </w:r>
          </w:p>
        </w:tc>
        <w:tc>
          <w:tcPr>
            <w:tcW w:type="dxa" w:w="2484"/>
          </w:tcPr>
          <w:p>
            <w:r>
              <w:rPr>
                <w:sz w:val="20"/>
              </w:rPr>
              <w:t>back toward one price</w:t>
            </w:r>
          </w:p>
        </w:tc>
        <w:tc>
          <w:tcPr>
            <w:tcW w:type="dxa" w:w="2484"/>
          </w:tcPr>
          <w:p>
            <w:r>
              <w:rPr>
                <w:sz w:val="20"/>
              </w:rPr>
              <w:t>~18 or less</w:t>
            </w:r>
          </w:p>
        </w:tc>
      </w:tr>
    </w:tbl>
    <w:p>
      <w:pPr>
        <w:spacing w:after="80"/>
      </w:pPr>
      <w:r>
        <w:rPr>
          <w:i w:val="0"/>
          <w:color w:val="20252B"/>
          <w:sz w:val="22"/>
        </w:rPr>
      </w:r>
    </w:p>
    <w:p>
      <w:pPr>
        <w:spacing w:before="160" w:after="60"/>
      </w:pPr>
      <w:r>
        <w:rPr>
          <w:rFonts w:ascii="Cambria" w:hAnsi="Cambria"/>
          <w:b/>
          <w:color w:val="13294B"/>
          <w:sz w:val="25"/>
        </w:rPr>
        <w:t>Blank board grid (copy onto the board, one row per round)</w:t>
      </w:r>
    </w:p>
    <w:tbl>
      <w:tblPr>
        <w:tblStyle w:val="TableGrid"/>
        <w:tblW w:type="auto" w:w="0"/>
        <w:tblLook w:firstColumn="1" w:firstRow="1" w:lastColumn="0" w:lastRow="0" w:noHBand="0" w:noVBand="1" w:val="04A0"/>
      </w:tblPr>
      <w:tblGrid>
        <w:gridCol w:w="3312"/>
        <w:gridCol w:w="3312"/>
        <w:gridCol w:w="3312"/>
      </w:tblGrid>
      <w:tr>
        <w:tc>
          <w:tcPr>
            <w:tcW w:type="dxa" w:w="3312"/>
          </w:tcPr>
          <w:p>
            <w:r>
              <w:rPr>
                <w:b/>
                <w:color w:val="13294B"/>
                <w:sz w:val="20"/>
              </w:rPr>
              <w:t>Price</w:t>
            </w:r>
          </w:p>
        </w:tc>
        <w:tc>
          <w:tcPr>
            <w:tcW w:type="dxa" w:w="3312"/>
          </w:tcPr>
          <w:p>
            <w:r>
              <w:rPr>
                <w:b/>
                <w:color w:val="13294B"/>
                <w:sz w:val="20"/>
              </w:rPr>
              <w:t>Doses sold</w:t>
            </w:r>
          </w:p>
        </w:tc>
        <w:tc>
          <w:tcPr>
            <w:tcW w:type="dxa" w:w="3312"/>
          </w:tcPr>
          <w:p>
            <w:r>
              <w:rPr>
                <w:b/>
                <w:color w:val="13294B"/>
                <w:sz w:val="20"/>
              </w:rPr>
              <w:t>Profit = (Price - 2) x Doses</w:t>
            </w:r>
          </w:p>
        </w:tc>
      </w:tr>
      <w:tr>
        <w:tc>
          <w:tcPr>
            <w:tcW w:type="dxa" w:w="3312"/>
          </w:tcPr>
          <w:p/>
        </w:tc>
        <w:tc>
          <w:tcPr>
            <w:tcW w:type="dxa" w:w="3312"/>
          </w:tcPr>
          <w:p/>
        </w:tc>
        <w:tc>
          <w:tcPr>
            <w:tcW w:type="dxa" w:w="3312"/>
          </w:tcPr>
          <w:p/>
        </w:tc>
      </w:tr>
      <w:tr>
        <w:tc>
          <w:tcPr>
            <w:tcW w:type="dxa" w:w="3312"/>
          </w:tcPr>
          <w:p/>
        </w:tc>
        <w:tc>
          <w:tcPr>
            <w:tcW w:type="dxa" w:w="3312"/>
          </w:tcPr>
          <w:p/>
        </w:tc>
        <w:tc>
          <w:tcPr>
            <w:tcW w:type="dxa" w:w="3312"/>
          </w:tcPr>
          <w:p/>
        </w:tc>
      </w:tr>
      <w:tr>
        <w:tc>
          <w:tcPr>
            <w:tcW w:type="dxa" w:w="3312"/>
          </w:tcPr>
          <w:p/>
        </w:tc>
        <w:tc>
          <w:tcPr>
            <w:tcW w:type="dxa" w:w="3312"/>
          </w:tcPr>
          <w:p/>
        </w:tc>
        <w:tc>
          <w:tcPr>
            <w:tcW w:type="dxa" w:w="3312"/>
          </w:tcPr>
          <w:p/>
        </w:tc>
      </w:tr>
      <w:tr>
        <w:tc>
          <w:tcPr>
            <w:tcW w:type="dxa" w:w="3312"/>
          </w:tcPr>
          <w:p/>
        </w:tc>
        <w:tc>
          <w:tcPr>
            <w:tcW w:type="dxa" w:w="3312"/>
          </w:tcPr>
          <w:p/>
        </w:tc>
        <w:tc>
          <w:tcPr>
            <w:tcW w:type="dxa" w:w="3312"/>
          </w:tcPr>
          <w:p/>
        </w:tc>
      </w:tr>
      <w:tr>
        <w:tc>
          <w:tcPr>
            <w:tcW w:type="dxa" w:w="3312"/>
          </w:tcPr>
          <w:p/>
        </w:tc>
        <w:tc>
          <w:tcPr>
            <w:tcW w:type="dxa" w:w="3312"/>
          </w:tcPr>
          <w:p/>
        </w:tc>
        <w:tc>
          <w:tcPr>
            <w:tcW w:type="dxa" w:w="3312"/>
          </w:tcPr>
          <w:p/>
        </w:tc>
      </w:tr>
      <w:tr>
        <w:tc>
          <w:tcPr>
            <w:tcW w:type="dxa" w:w="3312"/>
          </w:tcPr>
          <w:p/>
        </w:tc>
        <w:tc>
          <w:tcPr>
            <w:tcW w:type="dxa" w:w="3312"/>
          </w:tcPr>
          <w:p/>
        </w:tc>
        <w:tc>
          <w:tcPr>
            <w:tcW w:type="dxa" w:w="3312"/>
          </w:tcPr>
          <w:p/>
        </w:tc>
      </w:tr>
    </w:tbl>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025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